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C3" w:rsidRPr="00966CC3" w:rsidRDefault="00966CC3" w:rsidP="00966CC3">
      <w:pPr>
        <w:pBdr>
          <w:bottom w:val="single" w:sz="6" w:space="4" w:color="7FAED3"/>
        </w:pBdr>
        <w:shd w:val="clear" w:color="auto" w:fill="FFFFFF"/>
        <w:spacing w:after="270" w:line="405" w:lineRule="atLeast"/>
        <w:textAlignment w:val="baseline"/>
        <w:outlineLvl w:val="0"/>
        <w:rPr>
          <w:rFonts w:ascii="OpenSans-Regular" w:eastAsia="Times New Roman" w:hAnsi="OpenSans-Regular" w:cs="Times New Roman"/>
          <w:caps/>
          <w:color w:val="0061AA"/>
          <w:kern w:val="36"/>
          <w:sz w:val="28"/>
          <w:szCs w:val="28"/>
          <w:lang w:eastAsia="ru-RU"/>
        </w:rPr>
      </w:pPr>
      <w:r w:rsidRPr="00966CC3">
        <w:rPr>
          <w:rFonts w:ascii="OpenSans-Regular" w:eastAsia="Times New Roman" w:hAnsi="OpenSans-Regular" w:cs="Times New Roman"/>
          <w:caps/>
          <w:color w:val="0061AA"/>
          <w:kern w:val="36"/>
          <w:sz w:val="28"/>
          <w:szCs w:val="28"/>
          <w:lang w:eastAsia="ru-RU"/>
        </w:rPr>
        <w:t>ПАМЯТКА ДЛЯ РОДИТЕЛЕЙ ПО АНТИТЕРРОРИСТИЧЕСКОЙ БЕЗОПАСНОСТИ</w:t>
      </w:r>
    </w:p>
    <w:p w:rsidR="00966CC3" w:rsidRPr="00966CC3" w:rsidRDefault="00966CC3" w:rsidP="00966CC3">
      <w:pPr>
        <w:pBdr>
          <w:bottom w:val="single" w:sz="12" w:space="4" w:color="7FAED3"/>
        </w:pBdr>
        <w:shd w:val="clear" w:color="auto" w:fill="FFFFFF"/>
        <w:spacing w:before="225" w:after="180" w:line="360" w:lineRule="atLeast"/>
        <w:jc w:val="center"/>
        <w:textAlignment w:val="baseline"/>
        <w:outlineLvl w:val="1"/>
        <w:rPr>
          <w:rFonts w:ascii="OpenSans-Semibold" w:eastAsia="Times New Roman" w:hAnsi="OpenSans-Semibold" w:cs="Arial"/>
          <w:color w:val="0061AA"/>
          <w:sz w:val="28"/>
          <w:szCs w:val="28"/>
          <w:lang w:eastAsia="ru-RU"/>
        </w:rPr>
      </w:pPr>
      <w:r w:rsidRPr="00966CC3">
        <w:rPr>
          <w:rFonts w:ascii="OpenSans-Semibold" w:eastAsia="Times New Roman" w:hAnsi="OpenSans-Semibold" w:cs="Arial"/>
          <w:color w:val="0061AA"/>
          <w:sz w:val="28"/>
          <w:szCs w:val="28"/>
          <w:lang w:eastAsia="ru-RU"/>
        </w:rPr>
        <w:t>Для вас, родители!</w:t>
      </w:r>
    </w:p>
    <w:p w:rsidR="00966CC3" w:rsidRPr="00966CC3" w:rsidRDefault="00966CC3" w:rsidP="00966C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Терроризм – это боль, одинаковая для всех. Террористы творят бесчинства. Надо всему миру подняться против терроризма.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966CC3" w:rsidRPr="00966CC3" w:rsidRDefault="00966CC3" w:rsidP="00966CC3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самозащите: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планом эвакуации, узнайте, где находятся резервные выходы из здания.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966CC3" w:rsidRPr="00966CC3" w:rsidRDefault="00966CC3" w:rsidP="00966CC3">
      <w:pPr>
        <w:numPr>
          <w:ilvl w:val="0"/>
          <w:numId w:val="1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966CC3" w:rsidRPr="00966CC3" w:rsidRDefault="00966CC3" w:rsidP="00966C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подозрительного предмета, который может оказаться взрывным устройством.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предмет:</w:t>
      </w:r>
    </w:p>
    <w:p w:rsidR="00966CC3" w:rsidRPr="00966CC3" w:rsidRDefault="00966CC3" w:rsidP="00966CC3">
      <w:pPr>
        <w:numPr>
          <w:ilvl w:val="0"/>
          <w:numId w:val="2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к нему, немедленно сообщите о находке в полицию.</w:t>
      </w:r>
    </w:p>
    <w:p w:rsidR="00966CC3" w:rsidRPr="00966CC3" w:rsidRDefault="00966CC3" w:rsidP="00966CC3">
      <w:pPr>
        <w:numPr>
          <w:ilvl w:val="0"/>
          <w:numId w:val="2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трогайте, не передвигайте, не вскрывайте обнаруженный предмет;</w:t>
      </w:r>
    </w:p>
    <w:p w:rsidR="00966CC3" w:rsidRPr="00966CC3" w:rsidRDefault="00966CC3" w:rsidP="00966CC3">
      <w:pPr>
        <w:numPr>
          <w:ilvl w:val="0"/>
          <w:numId w:val="2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все возможное, чтобы люди отошли как можно дальше от находки;</w:t>
      </w:r>
    </w:p>
    <w:p w:rsidR="00966CC3" w:rsidRPr="00966CC3" w:rsidRDefault="00966CC3" w:rsidP="00966CC3">
      <w:pPr>
        <w:numPr>
          <w:ilvl w:val="0"/>
          <w:numId w:val="2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время обнаружения предмета;</w:t>
      </w:r>
    </w:p>
    <w:p w:rsidR="00966CC3" w:rsidRPr="00966CC3" w:rsidRDefault="00966CC3" w:rsidP="00966CC3">
      <w:pPr>
        <w:numPr>
          <w:ilvl w:val="0"/>
          <w:numId w:val="2"/>
        </w:numPr>
        <w:shd w:val="clear" w:color="auto" w:fill="FFFFFF"/>
        <w:spacing w:after="180" w:line="25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966CC3" w:rsidRPr="00966CC3" w:rsidRDefault="00966CC3" w:rsidP="00966C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Объясните детям, что необходимо сообщать взрослым или сотрудникам полиции: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бесхозных вещах.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подозрительных предметах в общественном предметах в подъезде, транспорте, дома или в детском саду.</w:t>
      </w:r>
    </w:p>
    <w:p w:rsidR="00966CC3" w:rsidRPr="00966CC3" w:rsidRDefault="00966CC3" w:rsidP="00966C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Объясните детям, что во всех перечисленных случаях необходимо: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966CC3" w:rsidRPr="00966CC3" w:rsidRDefault="00966CC3" w:rsidP="00966C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недопустимости: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966CC3" w:rsidRPr="00966CC3" w:rsidRDefault="00966CC3" w:rsidP="00966CC3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Брать у незнакомых людей на улице сумки, свертки, игрушки и т.д.</w:t>
      </w:r>
    </w:p>
    <w:p w:rsidR="00966CC3" w:rsidRPr="00966CC3" w:rsidRDefault="00966CC3" w:rsidP="00966C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Родители! Вы отвечаете за жизнь и здоровье ваших детей.</w:t>
      </w:r>
    </w:p>
    <w:p w:rsidR="0043309D" w:rsidRPr="00966CC3" w:rsidRDefault="0043309D">
      <w:pPr>
        <w:rPr>
          <w:rFonts w:ascii="Times New Roman" w:hAnsi="Times New Roman" w:cs="Times New Roman"/>
          <w:sz w:val="24"/>
          <w:szCs w:val="24"/>
        </w:rPr>
      </w:pPr>
    </w:p>
    <w:sectPr w:rsidR="0043309D" w:rsidRPr="00966CC3" w:rsidSect="00966CC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04C1"/>
    <w:multiLevelType w:val="multilevel"/>
    <w:tmpl w:val="115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28DA"/>
    <w:multiLevelType w:val="multilevel"/>
    <w:tmpl w:val="B35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C3"/>
    <w:rsid w:val="0043309D"/>
    <w:rsid w:val="0096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D"/>
  </w:style>
  <w:style w:type="paragraph" w:styleId="1">
    <w:name w:val="heading 1"/>
    <w:basedOn w:val="a"/>
    <w:link w:val="10"/>
    <w:uiPriority w:val="9"/>
    <w:qFormat/>
    <w:rsid w:val="00966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CC3"/>
    <w:rPr>
      <w:b/>
      <w:bCs/>
    </w:rPr>
  </w:style>
  <w:style w:type="character" w:styleId="a5">
    <w:name w:val="Emphasis"/>
    <w:basedOn w:val="a0"/>
    <w:uiPriority w:val="20"/>
    <w:qFormat/>
    <w:rsid w:val="00966C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Supersanya</dc:creator>
  <cp:lastModifiedBy>Supersanya</cp:lastModifiedBy>
  <cp:revision>1</cp:revision>
  <dcterms:created xsi:type="dcterms:W3CDTF">2021-01-25T19:12:00Z</dcterms:created>
  <dcterms:modified xsi:type="dcterms:W3CDTF">2021-01-25T19:14:00Z</dcterms:modified>
</cp:coreProperties>
</file>