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92" w:rsidRPr="00F14940" w:rsidRDefault="00D813C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14940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F14940">
        <w:rPr>
          <w:rFonts w:hAnsi="Times New Roman" w:cs="Times New Roman"/>
          <w:color w:val="000000"/>
          <w:sz w:val="24"/>
          <w:szCs w:val="24"/>
          <w:lang w:val="ru-RU"/>
        </w:rPr>
        <w:t xml:space="preserve"> 11</w:t>
      </w:r>
      <w:r w:rsidRPr="00F14940">
        <w:rPr>
          <w:lang w:val="ru-RU"/>
        </w:rPr>
        <w:br/>
      </w:r>
      <w:r w:rsidRPr="00F14940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973E08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="005F08A3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973E08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5F08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1494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bookmarkStart w:id="0" w:name="_GoBack"/>
      <w:bookmarkEnd w:id="0"/>
      <w:r w:rsidR="00973E08">
        <w:rPr>
          <w:rFonts w:hAnsi="Times New Roman" w:cs="Times New Roman"/>
          <w:color w:val="000000"/>
          <w:sz w:val="24"/>
          <w:szCs w:val="24"/>
          <w:lang w:val="ru-RU"/>
        </w:rPr>
        <w:t>108-а</w:t>
      </w:r>
    </w:p>
    <w:p w:rsidR="00243292" w:rsidRPr="00F14940" w:rsidRDefault="00D813C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14940">
        <w:rPr>
          <w:rFonts w:hAnsi="Times New Roman" w:cs="Times New Roman"/>
          <w:color w:val="000000"/>
          <w:sz w:val="24"/>
          <w:szCs w:val="24"/>
          <w:lang w:val="ru-RU"/>
        </w:rPr>
        <w:t>Перечень неунифицированных форм первичных документов</w:t>
      </w:r>
    </w:p>
    <w:p w:rsidR="00243292" w:rsidRPr="00F14940" w:rsidRDefault="00D813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940">
        <w:rPr>
          <w:rFonts w:hAnsi="Times New Roman" w:cs="Times New Roman"/>
          <w:color w:val="000000"/>
          <w:sz w:val="24"/>
          <w:szCs w:val="24"/>
          <w:lang w:val="ru-RU"/>
        </w:rPr>
        <w:t>1. Универсальные передаточный и корректировочный документы (УПД и УКД) по формам,</w:t>
      </w:r>
      <w:r w:rsidRPr="00F14940">
        <w:rPr>
          <w:lang w:val="ru-RU"/>
        </w:rPr>
        <w:br/>
      </w:r>
      <w:r w:rsidRPr="00F14940">
        <w:rPr>
          <w:rFonts w:hAnsi="Times New Roman" w:cs="Times New Roman"/>
          <w:color w:val="000000"/>
          <w:sz w:val="24"/>
          <w:szCs w:val="24"/>
          <w:lang w:val="ru-RU"/>
        </w:rPr>
        <w:t>которые рекомендованы ФНС.</w:t>
      </w:r>
    </w:p>
    <w:p w:rsidR="00243292" w:rsidRDefault="00D813C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Самостоятельно разработанные формы:</w:t>
      </w:r>
    </w:p>
    <w:p w:rsidR="00243292" w:rsidRPr="00F14940" w:rsidRDefault="00D813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14940">
        <w:rPr>
          <w:rFonts w:hAnsi="Times New Roman" w:cs="Times New Roman"/>
          <w:color w:val="000000"/>
          <w:sz w:val="24"/>
          <w:szCs w:val="24"/>
          <w:lang w:val="ru-RU"/>
        </w:rPr>
        <w:t>Акт о замене запчастей в основном средстве;</w:t>
      </w:r>
    </w:p>
    <w:p w:rsidR="00243292" w:rsidRPr="005F08A3" w:rsidRDefault="0024329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43292" w:rsidRPr="00F14940" w:rsidRDefault="00D813C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14940">
        <w:rPr>
          <w:rFonts w:hAnsi="Times New Roman" w:cs="Times New Roman"/>
          <w:color w:val="000000"/>
          <w:sz w:val="24"/>
          <w:szCs w:val="24"/>
          <w:lang w:val="ru-RU"/>
        </w:rPr>
        <w:t>Образцы неунифицированных форм первичных документов</w:t>
      </w:r>
    </w:p>
    <w:p w:rsidR="00243292" w:rsidRPr="00F14940" w:rsidRDefault="0024329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43292" w:rsidRPr="00F14940" w:rsidRDefault="00D813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9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Акт о замене запчастей в основном средстве.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556"/>
      </w:tblGrid>
      <w:tr w:rsidR="00243292" w:rsidRPr="00973E08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Pr="00F14940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43292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D813C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полноенаименованиеучреждения</w:t>
            </w:r>
            <w:proofErr w:type="spellEnd"/>
          </w:p>
        </w:tc>
      </w:tr>
      <w:tr w:rsidR="0024329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43292" w:rsidRPr="00F14940" w:rsidRDefault="00D813C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14940">
        <w:rPr>
          <w:rFonts w:hAnsi="Times New Roman" w:cs="Times New Roman"/>
          <w:color w:val="000000"/>
          <w:sz w:val="24"/>
          <w:szCs w:val="24"/>
          <w:lang w:val="ru-RU"/>
        </w:rPr>
        <w:t>АКТ № ___</w:t>
      </w:r>
      <w:r w:rsidRPr="00F14940">
        <w:rPr>
          <w:lang w:val="ru-RU"/>
        </w:rPr>
        <w:br/>
      </w:r>
      <w:r w:rsidRPr="00F14940">
        <w:rPr>
          <w:rFonts w:hAnsi="Times New Roman" w:cs="Times New Roman"/>
          <w:color w:val="000000"/>
          <w:sz w:val="24"/>
          <w:szCs w:val="24"/>
          <w:lang w:val="ru-RU"/>
        </w:rPr>
        <w:t>о замене запчастей в основном средстве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6"/>
        <w:gridCol w:w="156"/>
        <w:gridCol w:w="78"/>
        <w:gridCol w:w="471"/>
        <w:gridCol w:w="942"/>
        <w:gridCol w:w="1252"/>
        <w:gridCol w:w="986"/>
        <w:gridCol w:w="1459"/>
        <w:gridCol w:w="897"/>
        <w:gridCol w:w="995"/>
        <w:gridCol w:w="873"/>
        <w:gridCol w:w="866"/>
      </w:tblGrid>
      <w:tr w:rsidR="00243292" w:rsidRPr="00973E08">
        <w:trPr>
          <w:gridAfter w:val="7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Pr="00F14940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Pr="00F14940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Pr="00F14940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Pr="00F14940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43292" w:rsidRPr="00973E08">
        <w:trPr>
          <w:gridAfter w:val="7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Pr="00F14940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Pr="00F14940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Pr="00F14940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Pr="00F14940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43292"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D813C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D813C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ремонтных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D813C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D813C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тарный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D813C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Перечень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произведен-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ных работ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D813C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Материалы,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 при замене</w:t>
            </w:r>
          </w:p>
        </w:tc>
      </w:tr>
      <w:tr w:rsidR="00243292"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D813C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нова-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D813C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номен-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клатур-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ный 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D813C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D813C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чество</w:t>
            </w:r>
          </w:p>
        </w:tc>
      </w:tr>
      <w:tr w:rsidR="00243292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3292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3292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3292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Pr="00973E08" w:rsidRDefault="00243292" w:rsidP="00973E08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3292" w:rsidRDefault="002432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27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11"/>
        <w:gridCol w:w="156"/>
        <w:gridCol w:w="1154"/>
        <w:gridCol w:w="156"/>
        <w:gridCol w:w="1147"/>
      </w:tblGrid>
      <w:tr w:rsidR="00973E08" w:rsidTr="00973E08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73E08" w:rsidRDefault="00973E08" w:rsidP="00973E0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73E08" w:rsidRDefault="00973E08" w:rsidP="00973E0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3E08" w:rsidTr="00973E08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(исполнитель)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73E08" w:rsidRDefault="00973E08" w:rsidP="00973E08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973E08" w:rsidTr="00973E08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73E08" w:rsidRDefault="00973E08" w:rsidP="00973E08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73E08" w:rsidRDefault="00973E08" w:rsidP="00973E08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3E08" w:rsidTr="00973E08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73E08" w:rsidRDefault="00973E08" w:rsidP="00973E08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(руководитель)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08" w:rsidRDefault="00973E08" w:rsidP="00973E08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73E08" w:rsidRDefault="00973E08" w:rsidP="00973E08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973E08" w:rsidTr="00973E0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3E08" w:rsidRDefault="00973E08" w:rsidP="00973E08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3E08" w:rsidRDefault="00973E08" w:rsidP="00973E0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3E08" w:rsidRDefault="00973E08" w:rsidP="00973E0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3E08" w:rsidRDefault="00973E08" w:rsidP="00973E0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3E08" w:rsidRDefault="00973E08" w:rsidP="00973E0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43292" w:rsidRDefault="00243292">
      <w:pPr>
        <w:rPr>
          <w:rFonts w:hAnsi="Times New Roman" w:cs="Times New Roman"/>
          <w:color w:val="000000"/>
          <w:sz w:val="24"/>
          <w:szCs w:val="24"/>
        </w:rPr>
      </w:pPr>
    </w:p>
    <w:p w:rsidR="00243292" w:rsidRDefault="00243292" w:rsidP="00F14940">
      <w:pPr>
        <w:rPr>
          <w:rFonts w:hAnsi="Times New Roman" w:cs="Times New Roman"/>
          <w:color w:val="000000"/>
          <w:sz w:val="24"/>
          <w:szCs w:val="24"/>
        </w:rPr>
      </w:pPr>
    </w:p>
    <w:sectPr w:rsidR="00243292" w:rsidSect="00973E08">
      <w:pgSz w:w="11907" w:h="16839"/>
      <w:pgMar w:top="851" w:right="1440" w:bottom="709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05B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43292"/>
    <w:rsid w:val="002D33B1"/>
    <w:rsid w:val="002D3591"/>
    <w:rsid w:val="003514A0"/>
    <w:rsid w:val="004F7E17"/>
    <w:rsid w:val="005A05CE"/>
    <w:rsid w:val="005F08A3"/>
    <w:rsid w:val="00653AF6"/>
    <w:rsid w:val="00973E08"/>
    <w:rsid w:val="00A4483F"/>
    <w:rsid w:val="00B73A5A"/>
    <w:rsid w:val="00D813C8"/>
    <w:rsid w:val="00E438A1"/>
    <w:rsid w:val="00F01E19"/>
    <w:rsid w:val="00F14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1494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Biblbuh1</dc:creator>
  <dc:description>Подготовлено экспертами Актион-МЦФЭР</dc:description>
  <cp:lastModifiedBy>Пользователь</cp:lastModifiedBy>
  <cp:revision>4</cp:revision>
  <cp:lastPrinted>2023-08-14T10:11:00Z</cp:lastPrinted>
  <dcterms:created xsi:type="dcterms:W3CDTF">2022-03-29T12:40:00Z</dcterms:created>
  <dcterms:modified xsi:type="dcterms:W3CDTF">2023-08-14T10:11:00Z</dcterms:modified>
</cp:coreProperties>
</file>